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«КОСИКИНСКИЙ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24.08.2016</w:t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№ 55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«Присвоение, изменение и аннулирование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адресов»</w:t>
      </w:r>
    </w:p>
    <w:p w:rsidR="009D66D1" w:rsidRPr="009B50BF" w:rsidRDefault="009D66D1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A3DED" w:rsidRPr="009B50B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муниципального образования «</w:t>
      </w:r>
      <w:proofErr w:type="spellStart"/>
      <w:r w:rsidRPr="009B50BF">
        <w:rPr>
          <w:rFonts w:ascii="Times New Roman" w:hAnsi="Times New Roman" w:cs="Times New Roman"/>
          <w:sz w:val="27"/>
          <w:szCs w:val="27"/>
        </w:rPr>
        <w:t>Косикинский</w:t>
      </w:r>
      <w:proofErr w:type="spellEnd"/>
      <w:r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645E70" w:rsidRPr="009B50BF">
        <w:rPr>
          <w:rFonts w:ascii="Times New Roman" w:hAnsi="Times New Roman" w:cs="Times New Roman"/>
          <w:sz w:val="27"/>
          <w:szCs w:val="27"/>
        </w:rPr>
        <w:t>«Присвоение, изменение и аннулирование адресов»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2. </w:t>
      </w:r>
      <w:proofErr w:type="gramStart"/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>стить</w:t>
      </w:r>
      <w:proofErr w:type="gram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645E70" w:rsidRPr="009B50BF"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 w:rsidR="00645E70" w:rsidRPr="009B50BF">
        <w:rPr>
          <w:rFonts w:ascii="Times New Roman" w:hAnsi="Times New Roman" w:cs="Times New Roman"/>
          <w:sz w:val="27"/>
          <w:szCs w:val="27"/>
        </w:rPr>
        <w:t>Косикинский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6" w:history="1">
        <w:r w:rsidRPr="009B50BF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proofErr w:type="spellStart"/>
        <w:r w:rsidRPr="009B50B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kosik</w:t>
        </w:r>
        <w:r w:rsidRPr="009B50BF">
          <w:rPr>
            <w:rStyle w:val="a3"/>
            <w:rFonts w:ascii="Times New Roman" w:hAnsi="Times New Roman" w:cs="Times New Roman"/>
            <w:sz w:val="27"/>
            <w:szCs w:val="27"/>
          </w:rPr>
          <w:t>inskijselsovet</w:t>
        </w:r>
        <w:proofErr w:type="spellEnd"/>
        <w:r w:rsidRPr="009B50BF">
          <w:rPr>
            <w:rStyle w:val="a3"/>
            <w:rFonts w:ascii="Times New Roman" w:hAnsi="Times New Roman" w:cs="Times New Roman"/>
            <w:sz w:val="27"/>
            <w:szCs w:val="27"/>
          </w:rPr>
          <w:t>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3. </w:t>
      </w:r>
      <w:proofErr w:type="gramStart"/>
      <w:r w:rsidRPr="009B50B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9B50BF">
        <w:rPr>
          <w:rFonts w:ascii="Times New Roman" w:hAnsi="Times New Roman" w:cs="Times New Roman"/>
          <w:sz w:val="27"/>
          <w:szCs w:val="27"/>
        </w:rPr>
        <w:t xml:space="preserve">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Глава администрации </w:t>
      </w:r>
      <w:proofErr w:type="gramStart"/>
      <w:r w:rsidRPr="009B50BF">
        <w:rPr>
          <w:rFonts w:ascii="Times New Roman CYR" w:hAnsi="Times New Roman CYR" w:cs="Times New Roman CYR"/>
          <w:bCs/>
          <w:sz w:val="27"/>
          <w:szCs w:val="27"/>
        </w:rPr>
        <w:t>муниципального</w:t>
      </w:r>
      <w:proofErr w:type="gramEnd"/>
    </w:p>
    <w:p w:rsidR="0004168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образования «</w:t>
      </w:r>
      <w:proofErr w:type="spellStart"/>
      <w:r w:rsidRPr="009B50BF">
        <w:rPr>
          <w:rFonts w:ascii="Times New Roman CYR" w:hAnsi="Times New Roman CYR" w:cs="Times New Roman CYR"/>
          <w:bCs/>
          <w:sz w:val="27"/>
          <w:szCs w:val="27"/>
        </w:rPr>
        <w:t>Косикинский</w:t>
      </w:r>
      <w:proofErr w:type="spellEnd"/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 сельсовет»</w:t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ab/>
        <w:t xml:space="preserve">В.О. </w:t>
      </w:r>
      <w:proofErr w:type="spellStart"/>
      <w:r w:rsidRPr="009B50BF">
        <w:rPr>
          <w:rFonts w:ascii="Times New Roman CYR" w:hAnsi="Times New Roman CYR" w:cs="Times New Roman CYR"/>
          <w:bCs/>
          <w:sz w:val="27"/>
          <w:szCs w:val="27"/>
        </w:rPr>
        <w:t>Бусангалиева</w:t>
      </w:r>
      <w:proofErr w:type="spellEnd"/>
      <w:r w:rsidR="0004168F"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</w:t>
            </w:r>
            <w:proofErr w:type="gramEnd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постановлением администрации МО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 24.08.2016 № 55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3000100010000290001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«Присвоение, изменение и </w:t>
            </w:r>
            <w:r w:rsidR="009D66D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ннулирование адресов»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BB1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25.02.2016 № 17 «Об административном регламенте администрации муниципального образования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по предоставлению муниципальной услуги «Присвоение, изменение, аннулирование адресов»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14255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rPr>
                <w:rFonts w:ascii="Times New Roman" w:hAnsi="Times New Roman" w:cs="Times New Roman"/>
              </w:rPr>
            </w:pPr>
            <w:r w:rsidRPr="00614255">
              <w:rPr>
                <w:rFonts w:ascii="Times New Roman" w:hAnsi="Times New Roman" w:cs="Times New Roman"/>
                <w:sz w:val="20"/>
                <w:szCs w:val="20"/>
              </w:rPr>
              <w:t>18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rPr>
                <w:rFonts w:ascii="Times New Roman" w:hAnsi="Times New Roman" w:cs="Times New Roman"/>
              </w:rPr>
            </w:pPr>
            <w:r w:rsidRPr="00614255">
              <w:rPr>
                <w:rFonts w:ascii="Times New Roman" w:hAnsi="Times New Roman" w:cs="Times New Roman"/>
                <w:sz w:val="20"/>
                <w:szCs w:val="20"/>
              </w:rPr>
              <w:t>18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1.Вопросы, рассмотрение которых не входит в компетенцию органа, исполняющего муниципальную услугу;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2. </w:t>
            </w:r>
            <w:proofErr w:type="gram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Без подписи и указания Ф.И.О. физического лица, его почтового адреса для ответа, без указания полного наименования организации, идентификационного номера налогоплательщика, её почтового адреса, подписи и указания Ф.И.О. руководителя или уполномоченного представителя организации,  представившего и (или) подписавшего обращение, и (или) без печати организации в случае, если </w:t>
            </w: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обращение представлено на бумажном носителе не на бланке организации, а также</w:t>
            </w:r>
            <w:proofErr w:type="gram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 случае непредставления уполномоченным представителем организации документов, подтверждающих в установленном порядке его полномочие на представление соответствующего письменного обращения;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         - не </w:t>
            </w:r>
            <w:proofErr w:type="gram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поддающиеся</w:t>
            </w:r>
            <w:proofErr w:type="gram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прочтению;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- отсутствие документов, необходимых для предоставления муниципальной услуги,         указанных в настоящем административном регламенте.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</w:t>
            </w:r>
            <w:r w:rsid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Муниципальная услуга предоставляется б</w:t>
            </w: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есплатно 2.За нотариальное засвидетельствование заявитель уплачивает государственную пошлину либо нотариальный тариф в размере, соответствующем размеру государственной пошлины, предусмотренной за совершение аналогичных действий в соответствии с действующим законодательством Российской Федерации и Астраханской обл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1)---</w:t>
            </w: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статья  334.24 Налогового кодекса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-при личном обращении;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-в электронном виде;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-почтой; </w:t>
            </w:r>
            <w:proofErr w:type="gram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егиональ</w:t>
            </w:r>
            <w:proofErr w:type="spell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ный</w:t>
            </w:r>
            <w:proofErr w:type="spell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или единый портал;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через МФЦ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proofErr w:type="gramStart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органе</w:t>
            </w:r>
            <w:proofErr w:type="gramEnd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предоставляющем муниципальную услугу на бумажном носителе;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уполномоченного представителя;</w:t>
            </w:r>
          </w:p>
          <w:p w:rsid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МФЦ;</w:t>
            </w:r>
          </w:p>
          <w:p w:rsidR="00DD193C" w:rsidRP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</w:p>
        </w:tc>
      </w:tr>
      <w:tr w:rsidR="007C2AD4" w:rsidTr="00614255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C859AB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DD193C" w:rsidTr="00F516BF">
        <w:trPr>
          <w:trHeight w:val="719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омочиями выступать от их имени 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</w:t>
            </w:r>
            <w:proofErr w:type="spellStart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</w:t>
            </w:r>
            <w:proofErr w:type="spellEnd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личность;                         </w:t>
            </w:r>
            <w:proofErr w:type="gramStart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-т</w:t>
            </w:r>
            <w:proofErr w:type="gramEnd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ехнический паспорт;   -справка органов БТИ;     -разрешение на ввод в эксплуатацию объекта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87468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</w:p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</w:t>
            </w:r>
            <w:proofErr w:type="gramEnd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личность, 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соответствии с гражданским законодательством Российской Федерации</w:t>
            </w:r>
          </w:p>
        </w:tc>
      </w:tr>
      <w:tr w:rsidR="00DD193C" w:rsidTr="00F516BF">
        <w:trPr>
          <w:trHeight w:val="5475"/>
          <w:jc w:val="center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  <w:p w:rsidR="00DD193C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</w:t>
            </w:r>
            <w:proofErr w:type="gramEnd"/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-доверенность</w:t>
            </w:r>
          </w:p>
          <w:p w:rsidR="00DD193C" w:rsidRPr="00E56067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C859AB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7C2AD4" w:rsidTr="00DD193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C859AB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-заявление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удостоверяющий личность,  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подтверждающий в установленном порядке полномочие заявителя на представление соответствующего письменного обращения, в случае обращения лица, представляющего интересы иных лиц;                        </w:t>
            </w:r>
            <w:proofErr w:type="gram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proofErr w:type="gram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равоустанавли-вающие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правоудостове-ряющие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) документы на земельный участок, здание, сооружение; 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-кадастровый паспорт;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выкопировка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из генерального плана муниципального образования «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Косикинский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сельсовет»;</w:t>
            </w:r>
          </w:p>
          <w:p w:rsidR="00425E48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-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документы, в которых содержатся сведения о прежнем адресе объекта недвижимости;</w:t>
            </w:r>
          </w:p>
          <w:p w:rsidR="007C2AD4" w:rsidRPr="00C859AB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случае направления заявления в электронном виде через </w:t>
            </w:r>
            <w:proofErr w:type="gramStart"/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региональный</w:t>
            </w:r>
            <w:proofErr w:type="gramEnd"/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либо федеральный порталы, заявление заполняется в электронном виде, согласно представленной на региональном либо федеральном порталах электронной форме».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E708C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заявление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-подлинник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-доверенность нотариально заверенная,1экз;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-подлинник 1экз.;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-подлинник 1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экз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-подлинник, 1 экз.;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</w:t>
            </w:r>
            <w:r w:rsidRPr="00E708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708CA">
              <w:rPr>
                <w:rFonts w:ascii="Times New Roman" w:hAnsi="Times New Roman"/>
                <w:sz w:val="20"/>
                <w:szCs w:val="20"/>
              </w:rPr>
              <w:t>заявление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должно быть </w:t>
            </w:r>
            <w:r w:rsidRPr="00E708CA">
              <w:rPr>
                <w:rFonts w:ascii="Times New Roman" w:hAnsi="Times New Roman"/>
              </w:rPr>
              <w:t xml:space="preserve"> </w:t>
            </w: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подписано усиленной квалифицированной электронной подписью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;</w:t>
            </w: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документы,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прилагаемые п</w:t>
            </w: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редставляются в виде отсканированных в формате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Portable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Document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Format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(PDF), сформированных в архив данных в формате «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zip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» либо «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rar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», и подписываются  усиленной квалифицированной электронной подписью.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F0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Заявление составляется по форме, утвержденной приказом Министерства финансов Российской Федерации от 11 декабря 2014 года N 146н</w:t>
            </w:r>
            <w:proofErr w:type="gramStart"/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r w:rsidR="00F06B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</w:t>
            </w:r>
            <w:proofErr w:type="gramEnd"/>
          </w:p>
          <w:p w:rsidR="0098431D" w:rsidRPr="00425E48" w:rsidRDefault="0098431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425E48" w:rsidRPr="00425E48" w:rsidRDefault="00F06B1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425E48"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 русском языке рукописным или машинописным способом и в обязательном порядке должно содержать: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1.наименование администрации муниципального образования; 2предмет обращения;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3. фамилию, имя, отчество (последнее–при </w:t>
            </w:r>
            <w:proofErr w:type="gramStart"/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наличии</w:t>
            </w:r>
            <w:proofErr w:type="gramEnd"/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) заявителя или его представителя;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4. почтовый адрес, если сведения должны быть направлены заявителю почтой;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5. контактный телефон (при его </w:t>
            </w: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наличии);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6. личную подпись заявителя;</w:t>
            </w:r>
          </w:p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7. дату написания.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заявление)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Образец заполнения 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заявления </w:t>
            </w: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настоящей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технологической </w:t>
            </w: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</w:p>
          <w:p w:rsidR="004578C0" w:rsidRPr="00C859AB" w:rsidRDefault="00457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(приложение № 2)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E951DA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Запрос о предоставлении сведений, содержащихся в Едином государственном реестре прав на недвижимое имущество и сделок с ним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Администрация МО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hyperlink r:id="rId7" w:anchor="!/F/RRTRUslugi/2.44/RSMEV30/SID0000135" w:history="1">
              <w:r w:rsidR="00E951DA" w:rsidRPr="00E951DA">
                <w:rPr>
                  <w:rStyle w:val="a3"/>
                  <w:rFonts w:ascii="Times New Roman CYR" w:hAnsi="Times New Roman CYR" w:cs="Times New Roman CYR"/>
                  <w:sz w:val="20"/>
                  <w:szCs w:val="20"/>
                </w:rPr>
                <w:t>SID0000135</w:t>
              </w:r>
            </w:hyperlink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FD6545" w:rsidRDefault="00FD6545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  <w:r w:rsidR="00E951DA"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дн</w:t>
            </w: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Заполняется в электронном виде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Заполняется в электронном виде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55540A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40A" w:rsidRPr="0055540A" w:rsidRDefault="0055540A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5540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Постановление о присвоении, изменении или аннулировании адреса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енная форма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прилагается к настоящей технологической схеме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(прил.3)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Образец прилагается к настоящей технологической схеме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29C" w:rsidRDefault="000F3A4E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 В Администрации муниципального образования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сельсовет», на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бумажном носителе;</w:t>
            </w:r>
            <w:r w:rsidR="00E4429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2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По почте на бумажном носителе; </w:t>
            </w:r>
            <w:r w:rsidR="00E4429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Посредствам Регионального портала и/или Единого портала в виде электронного документа; </w:t>
            </w:r>
          </w:p>
          <w:p w:rsidR="007C2AD4" w:rsidRPr="0055540A" w:rsidRDefault="00E4429C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  <w:r w:rsidR="000F3A4E"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..По электронной почте  в виде электронного документа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8" w:rsidRPr="00BB2608" w:rsidRDefault="00BB2608" w:rsidP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Форма утверждена  приказом Минфина </w:t>
            </w:r>
          </w:p>
          <w:p w:rsidR="00BB2608" w:rsidRPr="00BB2608" w:rsidRDefault="00BB2608" w:rsidP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России от 11 декабря 2014 г. № 146н</w:t>
            </w:r>
          </w:p>
          <w:p w:rsidR="003B1B30" w:rsidRPr="004179C2" w:rsidRDefault="003B1B30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прилагается к настоящей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(прил.4)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9C2" w:rsidRPr="004179C2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В Администрации муниципального образования «</w:t>
            </w:r>
            <w:proofErr w:type="spellStart"/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Косикинский</w:t>
            </w:r>
            <w:proofErr w:type="spellEnd"/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сельсовет», на бумажном носителе; 2. По почте на бумажном носителе; 3. Посредствам Регионального портала и/или Единого портала в виде электронного документа; </w:t>
            </w:r>
          </w:p>
          <w:p w:rsidR="003B1B30" w:rsidRPr="000F3A4E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4..По электронной почте  в виде электронного документа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936660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</w:rPr>
              <w:t>«Присвоение, изменение и аннулирование адресов»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Прием и регистрация заявления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 Проверка наличия необходимых документов, сверка представленных копий с оригиналами;</w:t>
            </w:r>
          </w:p>
          <w:p w:rsidR="009D6566" w:rsidRDefault="009D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 Регистрация заявления;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календарный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7102F5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2-ом экз. з</w:t>
            </w:r>
            <w:r w:rsidR="00004378">
              <w:rPr>
                <w:rFonts w:ascii="Times New Roman" w:hAnsi="Times New Roman" w:cs="Times New Roman"/>
                <w:sz w:val="20"/>
                <w:szCs w:val="20"/>
              </w:rPr>
              <w:t xml:space="preserve">аявления </w:t>
            </w:r>
            <w:proofErr w:type="gramStart"/>
            <w:r w:rsidR="0000437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004378">
              <w:rPr>
                <w:rFonts w:ascii="Times New Roman" w:hAnsi="Times New Roman" w:cs="Times New Roman"/>
                <w:sz w:val="20"/>
                <w:szCs w:val="20"/>
              </w:rPr>
              <w:t>п. 13) ставится отмет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о п</w:t>
            </w:r>
            <w:r w:rsidR="00004378">
              <w:rPr>
                <w:rFonts w:ascii="Times New Roman" w:hAnsi="Times New Roman" w:cs="Times New Roman"/>
                <w:sz w:val="20"/>
                <w:szCs w:val="20"/>
              </w:rPr>
              <w:t>ринятии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заявления и прилагаемых к нему документов</w:t>
            </w:r>
          </w:p>
        </w:tc>
      </w:tr>
      <w:tr w:rsidR="007C2AD4" w:rsidTr="00936660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88085D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Рассмотрение заявления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рассмотрение заявления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представленных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доку-ментов и принятие решения по подготовке результата предоставления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 согласование и подписание проектов нормативно-правового акта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 присвоении,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аннулирова-нии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изменении адреса объекту адресации.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5240DF" w:rsidP="005240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0DF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календ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891B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нормативно-правового акта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риложение № </w:t>
            </w:r>
            <w:r w:rsidR="0000437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 настоящей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форма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уведомления об отказе в </w:t>
            </w:r>
            <w:r w:rsidR="00E0396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присвоении, аннулиро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вании, изменении адреса объекту адресации-приложение № </w:t>
            </w:r>
            <w:r w:rsidR="00891B4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 настоящей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03968" w:rsidRDefault="00E03968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E03968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Межведомственное взаимодействие</w:t>
            </w:r>
          </w:p>
        </w:tc>
      </w:tr>
      <w:tr w:rsidR="00857CB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857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напра-вление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межведомственных запросов в органы власти (организации)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частвующие в предоставлении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запроса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бу-мажном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виде допускается только в случае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невозмож-ности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межве-домственных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запросов в электронной форме в связи с подтвержденной 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недоступ-ностью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неработоспо-собностью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веб-сервисов органов, предоставляя-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услуги.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54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календ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 w:rsidP="00857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 администрации, уполномоченный направлять запросы в электронной форме посредством единой системы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электронного взаимодействия.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межведомственного запроса.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услуги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передача (направление) заявителю постановления администрации с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сопроводительным письмом либо письмо об отказе в рассмотрении заявления с документами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B857AA" w:rsidP="00B857AA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 xml:space="preserve">Постановление должно быть оформлено в соответствии с утвержденной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формой.</w:t>
            </w:r>
          </w:p>
          <w:p w:rsidR="00B857AA" w:rsidRPr="00B857AA" w:rsidRDefault="00B857AA" w:rsidP="00B857AA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Обоснованный отказ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за предоставление </w:t>
            </w:r>
            <w:proofErr w:type="spellStart"/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Документационное обеспече</w:t>
            </w:r>
            <w:bookmarkStart w:id="0" w:name="_GoBack"/>
            <w:bookmarkEnd w:id="0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ние (формы, бланки), технологическое обеспечение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</w:p>
        </w:tc>
      </w:tr>
      <w:tr w:rsidR="007C2AD4" w:rsidTr="00936660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BB2608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«Присвоение, изменение и аннулирование адресов»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5240DF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сельсовет»</w:t>
            </w:r>
            <w:r w:rsidRPr="005240DF"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 xml:space="preserve"> </w:t>
            </w:r>
            <w:hyperlink r:id="rId8" w:history="1"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proofErr w:type="spellStart"/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kosik</w:t>
              </w:r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inskijselsovet</w:t>
              </w:r>
              <w:proofErr w:type="spellEnd"/>
              <w:r w:rsidRPr="005240DF">
                <w:rPr>
                  <w:rStyle w:val="a3"/>
                  <w:rFonts w:ascii="Times New Roman" w:hAnsi="Times New Roman"/>
                  <w:sz w:val="20"/>
                  <w:szCs w:val="20"/>
                </w:rPr>
                <w:t>/</w:t>
              </w:r>
            </w:hyperlink>
            <w:r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10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11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 при обращении в  администрацию;</w:t>
            </w:r>
          </w:p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многофункциональный центр предоставления государственных и муниципальных услуг (МФЦ);</w:t>
            </w:r>
          </w:p>
          <w:p w:rsidR="00857CB1" w:rsidRPr="00BF05A8" w:rsidRDefault="00BF05A8" w:rsidP="00BF05A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электронно</w:t>
            </w:r>
            <w:proofErr w:type="spell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администрацию при личном обращении;</w:t>
            </w:r>
          </w:p>
          <w:p w:rsidR="00857CB1" w:rsidRPr="00BF05A8" w:rsidRDefault="00BF05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 МФЦ в письменной форме, в том числе при личном приеме заявителя, или в электронном виде;</w:t>
            </w:r>
          </w:p>
          <w:p w:rsidR="005E5BC0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через</w:t>
            </w:r>
            <w:r w:rsidR="00BB260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уполномоченного представителя</w:t>
            </w:r>
          </w:p>
          <w:p w:rsidR="00BF05A8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</w:p>
        </w:tc>
      </w:tr>
      <w:tr w:rsidR="007C2AD4" w:rsidTr="00857CB1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3829"/>
      </w:tblGrid>
      <w:tr w:rsidR="00F516BF" w:rsidRPr="00F516BF" w:rsidTr="00F516BF"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</w:tcPr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Приложение N 1</w:t>
            </w:r>
          </w:p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техносхеме</w:t>
            </w:r>
            <w:proofErr w:type="spellEnd"/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«Присвоение, изменение и аннулирование адресов» </w:t>
            </w:r>
          </w:p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утверждена приказом  Министерства финансов Российской Федерации от 11.12.2014 N 146н</w:t>
            </w: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bookmarkStart w:id="1" w:name="Par28"/>
      <w:bookmarkEnd w:id="1"/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ФОРМА ЗАЯВЛЕНИЯ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 ПРИСВОЕНИИ ОБЪЕКТУ АДРЕСАЦИИ АДРЕСА ИЛИ АННУЛИРОВАНИИ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ЕГО АДРЕСА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F516BF" w:rsidRPr="00F516BF" w:rsidTr="00F516BF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Заявление принято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регистрационный номер 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листов заявления 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прилагаемых документов ____,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ФИО должностного лица 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подпись должностного лица ____________</w:t>
            </w:r>
          </w:p>
        </w:tc>
      </w:tr>
      <w:tr w:rsidR="00F516BF" w:rsidRPr="00F516BF" w:rsidTr="00F516BF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----------------------------------------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дата "__" ____________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Присвоить адрес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раздела земельного участка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12" w:anchor="Par55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объединяемого земельного участка </w:t>
            </w:r>
            <w:hyperlink r:id="rId13" w:anchor="Par55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&lt;1&gt;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14" w:anchor="Par553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15" w:anchor="Par553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&lt;2&gt;</w:t>
              </w:r>
            </w:hyperlink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помещения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F516BF" w:rsidRPr="00F516BF" w:rsidTr="00F516B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16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Вид помещения </w:t>
            </w:r>
            <w:hyperlink r:id="rId17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Количество помещений </w:t>
            </w:r>
            <w:hyperlink r:id="rId18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объединяемого помещения </w:t>
            </w:r>
            <w:hyperlink r:id="rId19" w:anchor="Par555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объединяемого помещения </w:t>
            </w:r>
            <w:hyperlink r:id="rId20" w:anchor="Par555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&lt;4&gt;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1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пунктах 1</w:t>
              </w:r>
            </w:hyperlink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 </w:t>
            </w:r>
            <w:hyperlink r:id="rId2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3 части 2 статьи 27</w:t>
              </w:r>
            </w:hyperlink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F516BF" w:rsidRPr="00F516BF" w:rsidTr="00F516BF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Вещное право на объект адресации: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собственности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многофункциональном центре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Расписка получена: 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 направлять</w:t>
            </w: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F516BF" w:rsidRPr="00F516BF" w:rsidTr="00F516B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Заявитель: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Документы, прилагаемые к заявлению: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Примечание: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F516BF" w:rsidRPr="00F516BF" w:rsidTr="00F516BF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автоматизированном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режиме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Настоящим также подтверждаю, что: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ие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--------------------------------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2" w:name="Par552"/>
      <w:bookmarkEnd w:id="2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&lt;1&gt; Строка дублируется для каждого объединенного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3" w:name="Par553"/>
      <w:bookmarkEnd w:id="3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4" w:name="Par554"/>
      <w:bookmarkEnd w:id="4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&lt;3&gt; Строка дублируется для каждого разделенного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5" w:name="Par555"/>
      <w:bookmarkEnd w:id="5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&lt;4&gt; Строка дублируется для каждого объединенного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:rsidR="00F516BF" w:rsidRPr="00AE25A0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lastRenderedPageBreak/>
        <w:t>Приложение N 2</w:t>
      </w:r>
    </w:p>
    <w:p w:rsidR="00F516BF" w:rsidRPr="00AE25A0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к </w:t>
      </w:r>
      <w:proofErr w:type="spellStart"/>
      <w:r w:rsidRPr="00AE25A0">
        <w:rPr>
          <w:rFonts w:ascii="Times New Roman CYR" w:hAnsi="Times New Roman CYR" w:cs="Times New Roman CYR"/>
          <w:color w:val="000000"/>
        </w:rPr>
        <w:t>техносхеме</w:t>
      </w:r>
      <w:proofErr w:type="spellEnd"/>
      <w:r w:rsidRPr="00AE25A0">
        <w:rPr>
          <w:rFonts w:ascii="Times New Roman CYR" w:hAnsi="Times New Roman CYR" w:cs="Times New Roman CYR"/>
          <w:color w:val="000000"/>
        </w:rPr>
        <w:t xml:space="preserve"> «Присвоение, </w:t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       </w:t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="00AE25A0">
        <w:rPr>
          <w:rFonts w:ascii="Times New Roman CYR" w:hAnsi="Times New Roman CYR" w:cs="Times New Roman CYR"/>
          <w:color w:val="000000"/>
        </w:rPr>
        <w:t xml:space="preserve">             </w:t>
      </w:r>
      <w:r w:rsidRPr="00AE25A0">
        <w:rPr>
          <w:rFonts w:ascii="Times New Roman CYR" w:hAnsi="Times New Roman CYR" w:cs="Times New Roman CYR"/>
          <w:color w:val="000000"/>
        </w:rPr>
        <w:t xml:space="preserve">изменение и аннулирование </w:t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   </w:t>
      </w:r>
      <w:r w:rsidRPr="00AE25A0">
        <w:rPr>
          <w:rFonts w:ascii="Times New Roman CYR" w:hAnsi="Times New Roman CYR" w:cs="Times New Roman CYR"/>
          <w:color w:val="000000"/>
        </w:rPr>
        <w:tab/>
        <w:t xml:space="preserve">          </w:t>
      </w:r>
      <w:r w:rsidR="00AE25A0">
        <w:rPr>
          <w:rFonts w:ascii="Times New Roman CYR" w:hAnsi="Times New Roman CYR" w:cs="Times New Roman CYR"/>
          <w:color w:val="000000"/>
        </w:rPr>
        <w:t xml:space="preserve">                </w:t>
      </w:r>
      <w:r w:rsidRPr="00AE25A0">
        <w:rPr>
          <w:rFonts w:ascii="Times New Roman CYR" w:hAnsi="Times New Roman CYR" w:cs="Times New Roman CYR"/>
          <w:color w:val="000000"/>
        </w:rPr>
        <w:t xml:space="preserve">адресов» 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color w:val="000000"/>
          <w:sz w:val="24"/>
          <w:szCs w:val="24"/>
        </w:rPr>
        <w:t>Образец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заполнения заявления «О присвоении объекту адресации адреса или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gramStart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аннулировании</w:t>
      </w:r>
      <w:proofErr w:type="gramEnd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 xml:space="preserve"> его адреса»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97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405"/>
        <w:gridCol w:w="6"/>
        <w:gridCol w:w="26"/>
        <w:gridCol w:w="110"/>
        <w:gridCol w:w="6"/>
        <w:gridCol w:w="354"/>
        <w:gridCol w:w="180"/>
        <w:gridCol w:w="360"/>
        <w:gridCol w:w="534"/>
        <w:gridCol w:w="278"/>
        <w:gridCol w:w="595"/>
        <w:gridCol w:w="213"/>
        <w:gridCol w:w="157"/>
        <w:gridCol w:w="26"/>
        <w:gridCol w:w="66"/>
        <w:gridCol w:w="117"/>
        <w:gridCol w:w="56"/>
        <w:gridCol w:w="532"/>
        <w:gridCol w:w="353"/>
        <w:gridCol w:w="9"/>
        <w:gridCol w:w="6"/>
        <w:gridCol w:w="303"/>
        <w:gridCol w:w="178"/>
        <w:gridCol w:w="11"/>
        <w:gridCol w:w="46"/>
        <w:gridCol w:w="125"/>
        <w:gridCol w:w="118"/>
        <w:gridCol w:w="117"/>
        <w:gridCol w:w="38"/>
        <w:gridCol w:w="88"/>
        <w:gridCol w:w="54"/>
        <w:gridCol w:w="44"/>
        <w:gridCol w:w="328"/>
        <w:gridCol w:w="125"/>
        <w:gridCol w:w="470"/>
        <w:gridCol w:w="1098"/>
        <w:gridCol w:w="114"/>
        <w:gridCol w:w="813"/>
        <w:gridCol w:w="677"/>
        <w:gridCol w:w="43"/>
      </w:tblGrid>
      <w:tr w:rsidR="00F516BF" w:rsidRPr="00F516BF" w:rsidTr="00F516BF">
        <w:tc>
          <w:tcPr>
            <w:tcW w:w="4916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gridSpan w:val="1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Лист №  _____</w:t>
            </w:r>
          </w:p>
        </w:tc>
        <w:tc>
          <w:tcPr>
            <w:tcW w:w="274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Всего листов ____</w:t>
            </w:r>
          </w:p>
        </w:tc>
      </w:tr>
      <w:tr w:rsidR="00F516BF" w:rsidRPr="00F516BF" w:rsidTr="00F516BF">
        <w:tc>
          <w:tcPr>
            <w:tcW w:w="9706" w:type="dxa"/>
            <w:gridSpan w:val="4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9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58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Заявление принято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регистрационный номер 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листов заявления 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количество прилагаемых документов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______,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том числе оригиналов ____________,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копий _________, количество листов в оригиналах __________, копиях 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ФИО должностного лица 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__________________________________________________________________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подпись должностного лица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32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  <w:gridSpan w:val="1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Главе муниципального образования «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Косикинский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Енотаевского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района Астраханской области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Бусангалиевой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В.О.</w:t>
            </w:r>
          </w:p>
        </w:tc>
        <w:tc>
          <w:tcPr>
            <w:tcW w:w="53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  <w:gridSpan w:val="1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дата «_____»____________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5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543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6" w:type="dxa"/>
            <w:gridSpan w:val="10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516BF" w:rsidRPr="00F516BF" w:rsidTr="00F516BF">
        <w:trPr>
          <w:trHeight w:val="20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5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543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6" w:type="dxa"/>
            <w:gridSpan w:val="10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Присвоить адрес: 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Косика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,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ул. 1 Мая. 80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  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раздела земельного участка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объединяемого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земельного участка *(1)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объединяемого земельного участка *(1)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Косика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, ул.1 Мая, 80</w:t>
            </w:r>
          </w:p>
        </w:tc>
      </w:tr>
      <w:tr w:rsidR="00F516BF" w:rsidRPr="00F516BF" w:rsidTr="00F516BF">
        <w:trPr>
          <w:trHeight w:val="23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перераспределения земельных   участков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606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земельного участка, который перераспределяется* (2) 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который перераспределяется* (2)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Строительством, реконструкцией здания, сооружения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Наименование объекта строительства 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(реконструкции) в соответствии с проектной документацией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83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помещения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67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767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12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7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Назначение помещения (жилое (нежилое) помещение)*(</w:t>
            </w:r>
            <w:hyperlink w:anchor="Par522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3)</w:t>
              </w:r>
            </w:hyperlink>
          </w:p>
        </w:tc>
        <w:tc>
          <w:tcPr>
            <w:tcW w:w="2258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 помещения* (3)</w:t>
            </w:r>
          </w:p>
        </w:tc>
        <w:tc>
          <w:tcPr>
            <w:tcW w:w="3854" w:type="dxa"/>
            <w:gridSpan w:val="1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помещений*(3)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7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4" w:type="dxa"/>
            <w:gridSpan w:val="1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516BF" w:rsidRPr="00F516BF" w:rsidTr="00F516BF">
        <w:trPr>
          <w:gridAfter w:val="1"/>
          <w:wAfter w:w="43" w:type="dxa"/>
          <w:trHeight w:val="351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81" w:type="dxa"/>
            <w:gridSpan w:val="20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0" w:type="dxa"/>
            <w:gridSpan w:val="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13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Образование нежилого помещения</w:t>
            </w:r>
          </w:p>
        </w:tc>
      </w:tr>
      <w:tr w:rsidR="00F516BF" w:rsidRPr="00F516BF" w:rsidTr="00F516BF">
        <w:trPr>
          <w:gridAfter w:val="1"/>
          <w:wAfter w:w="43" w:type="dxa"/>
          <w:trHeight w:val="27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46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объединяемого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помещения *(4)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Адрес объединяемого помещения *(4)</w:t>
            </w:r>
          </w:p>
        </w:tc>
      </w:tr>
      <w:tr w:rsidR="00F516BF" w:rsidRPr="00F516BF" w:rsidTr="00F516BF">
        <w:trPr>
          <w:gridAfter w:val="1"/>
          <w:wAfter w:w="43" w:type="dxa"/>
          <w:trHeight w:val="289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69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6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4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4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51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516BF" w:rsidRPr="00F516BF" w:rsidTr="00F516BF">
        <w:trPr>
          <w:gridAfter w:val="1"/>
          <w:wAfter w:w="43" w:type="dxa"/>
          <w:trHeight w:val="354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5" w:type="dxa"/>
            <w:gridSpan w:val="1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0" w:type="dxa"/>
            <w:gridSpan w:val="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13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rPr>
          <w:gridAfter w:val="1"/>
          <w:wAfter w:w="43" w:type="dxa"/>
          <w:trHeight w:val="38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321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  <w:trHeight w:val="21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0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63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страны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Тип и номер помещения в пределах квартиры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(в отношении коммунальных квартир)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3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пунктах 1</w:t>
              </w:r>
            </w:hyperlink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и </w:t>
            </w:r>
            <w:hyperlink r:id="rId24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3 части 2 статьи 27</w:t>
              </w:r>
            </w:hyperlink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Федерального закона от 24 июля 2007 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года № 221-ФЗ "О государственном кадастре недвижимости" (Собрание законодательства Российской Федерации, 2007, № 31, ст. 4017; 2008, № 30,                ст. 3597; 2009, № 52, ст. 6410; 2011, № 1, ст. 47;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№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49, ст. 7061; № 50, ст. 7365; 2012, № 31, ст. 4322; 2013, №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отчество (полностью)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паспорт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03-00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495880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rPr>
          <w:trHeight w:val="286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«01» марта 2010 г</w:t>
            </w:r>
            <w:r w:rsidRPr="00F516BF"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ОУФМС России по Астраханской области в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Енотаевском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районе </w:t>
            </w:r>
          </w:p>
        </w:tc>
      </w:tr>
      <w:tr w:rsidR="00F516BF" w:rsidRPr="00F516BF" w:rsidTr="00F516BF">
        <w:trPr>
          <w:trHeight w:val="14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97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rPr>
          <w:trHeight w:val="18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Косика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, ул. Кирова 31</w:t>
            </w:r>
          </w:p>
        </w:tc>
        <w:tc>
          <w:tcPr>
            <w:tcW w:w="2897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+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79183300000</w:t>
            </w: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34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7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955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Общество с ограниченной ответственностью «1 Мая»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5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страна регистрации (инкорпорации)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2648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регистрации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(для иностранного юридического лица):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номер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«__» 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648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5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Вещное право на объект адресации: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собственности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972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Лично</w:t>
            </w:r>
          </w:p>
        </w:tc>
        <w:tc>
          <w:tcPr>
            <w:tcW w:w="544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многофункциональном центре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516BF" w:rsidRPr="00F516BF" w:rsidTr="00F516BF">
        <w:trPr>
          <w:trHeight w:val="262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На 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сообщения о получении заявления и документов)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3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57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Выдать лично</w:t>
            </w:r>
          </w:p>
        </w:tc>
        <w:tc>
          <w:tcPr>
            <w:tcW w:w="7198" w:type="dxa"/>
            <w:gridSpan w:val="3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Расписка получена: 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Не направлять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Заявитель: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4" w:type="dxa"/>
            <w:gridSpan w:val="3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4" w:type="dxa"/>
            <w:gridSpan w:val="3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отчество (полностью)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«__» 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72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gridSpan w:val="21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gridSpan w:val="21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929" w:type="dxa"/>
            <w:gridSpan w:val="2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9" w:type="dxa"/>
            <w:gridSpan w:val="2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КПП (для российского </w:t>
            </w:r>
            <w:proofErr w:type="gramEnd"/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юридического лица):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страна регистрации (инкорпорации)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(для иностранного юридического лица):</w:t>
            </w:r>
          </w:p>
        </w:tc>
        <w:tc>
          <w:tcPr>
            <w:tcW w:w="2589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дата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номер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«__» 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589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Документы, прилагаемые к заявлению: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Примечание: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автоматизированном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режиме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Настоящим также подтверждаю, что: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ие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70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009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gridSpan w:val="1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911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4009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«____» _________________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516BF" w:rsidRPr="00F516BF" w:rsidTr="00F516BF">
        <w:trPr>
          <w:trHeight w:val="151"/>
        </w:trPr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8"/>
        </w:trPr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--------------------------------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6" w:name="Par520"/>
      <w:bookmarkEnd w:id="6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(1) Строка дублируется для каждого объединенного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7" w:name="Par521"/>
      <w:bookmarkEnd w:id="7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(2) Строка дублируется для каждого перераспределенного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8" w:name="Par522"/>
      <w:bookmarkEnd w:id="8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(3) Строка дублируется для каждого разделенного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9" w:name="Par523"/>
      <w:bookmarkEnd w:id="9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(4) Строка дублируется для каждого объединенного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3829"/>
      </w:tblGrid>
      <w:tr w:rsidR="00F516BF" w:rsidRPr="00F516BF" w:rsidTr="00F516BF"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F516BF">
              <w:rPr>
                <w:rFonts w:ascii="Times New Roman" w:eastAsia="Calibri" w:hAnsi="Times New Roman" w:cs="Times New Roman"/>
              </w:rPr>
              <w:t>Приложение N 3</w:t>
            </w:r>
          </w:p>
          <w:p w:rsidR="00F516BF" w:rsidRPr="00F516BF" w:rsidRDefault="00F516BF" w:rsidP="00F516BF">
            <w:pPr>
              <w:jc w:val="both"/>
              <w:rPr>
                <w:rFonts w:ascii="Times New Roman" w:eastAsia="Calibri" w:hAnsi="Times New Roman" w:cs="Times New Roman"/>
              </w:rPr>
            </w:pPr>
            <w:r w:rsidRPr="00F516BF">
              <w:rPr>
                <w:rFonts w:ascii="Times New Roman" w:eastAsia="Calibri" w:hAnsi="Times New Roman" w:cs="Times New Roman"/>
              </w:rPr>
              <w:t xml:space="preserve">к </w:t>
            </w:r>
            <w:proofErr w:type="spellStart"/>
            <w:r w:rsidRPr="00F516BF">
              <w:rPr>
                <w:rFonts w:ascii="Times New Roman" w:eastAsia="Calibri" w:hAnsi="Times New Roman" w:cs="Times New Roman"/>
              </w:rPr>
              <w:t>техносхеме</w:t>
            </w:r>
            <w:proofErr w:type="spellEnd"/>
            <w:r w:rsidRPr="00F516BF">
              <w:rPr>
                <w:rFonts w:ascii="Times New Roman" w:eastAsia="Calibri" w:hAnsi="Times New Roman" w:cs="Times New Roman"/>
              </w:rPr>
              <w:t xml:space="preserve"> «Присвоение, изменение и аннулирование адресов»</w:t>
            </w:r>
          </w:p>
          <w:p w:rsidR="00F516BF" w:rsidRPr="00F516BF" w:rsidRDefault="00F516BF" w:rsidP="00AE25A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516BF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О С Т А Н О В Л Е Н И Е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АДМИНИСТРАЦИИ МУНИЦИПАЛЬНОГО ОБРАЗОВАНИЯ «КОСИКИНСКИЙ СЕЛЬСОВЕТ» ЕНОТАЕВСКОГО РАЙОНА АСТРАХАНСКОЙ ОБЛАСТИ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от                                                                                                       №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>О присвоении, изменении, аннулировании адреса 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(объекты адресации: индивидуальный жилой дом, здание торгового объекта и т.д.; наименование улицы, наименование сельского поселения)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516BF">
        <w:rPr>
          <w:rFonts w:ascii="Times New Roman" w:eastAsia="Calibri" w:hAnsi="Times New Roman" w:cs="Times New Roman"/>
          <w:b/>
          <w:sz w:val="24"/>
          <w:szCs w:val="24"/>
        </w:rPr>
        <w:t>расположенного</w:t>
      </w:r>
      <w:proofErr w:type="gramEnd"/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на территории муниципального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>образования «</w:t>
      </w:r>
      <w:proofErr w:type="spellStart"/>
      <w:r w:rsidRPr="00F516BF">
        <w:rPr>
          <w:rFonts w:ascii="Times New Roman" w:eastAsia="Calibri" w:hAnsi="Times New Roman" w:cs="Times New Roman"/>
          <w:b/>
          <w:sz w:val="24"/>
          <w:szCs w:val="24"/>
        </w:rPr>
        <w:t>Косикинский</w:t>
      </w:r>
      <w:proofErr w:type="spellEnd"/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Pr="00F516BF">
        <w:rPr>
          <w:rFonts w:ascii="Times New Roman" w:eastAsia="Calibri" w:hAnsi="Times New Roman" w:cs="Times New Roman"/>
          <w:b/>
          <w:sz w:val="24"/>
          <w:szCs w:val="24"/>
        </w:rPr>
        <w:t>Енотаевского</w:t>
      </w:r>
      <w:proofErr w:type="spellEnd"/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района Астраханской области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>В связи с необходимостью присвоения, изменения, аннулирования адреса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(ненужное зачеркнуть) 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16BF">
        <w:rPr>
          <w:rFonts w:ascii="Times New Roman" w:eastAsia="Calibri" w:hAnsi="Times New Roman" w:cs="Times New Roman"/>
          <w:sz w:val="24"/>
          <w:szCs w:val="24"/>
        </w:rPr>
        <w:t>объекта недвижимого имущества на территории муниципального образования «</w:t>
      </w:r>
      <w:proofErr w:type="spellStart"/>
      <w:r w:rsidRPr="00F516BF">
        <w:rPr>
          <w:rFonts w:ascii="Times New Roman" w:eastAsia="Calibri" w:hAnsi="Times New Roman" w:cs="Times New Roman"/>
          <w:sz w:val="24"/>
          <w:szCs w:val="24"/>
        </w:rPr>
        <w:t>Косикинский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F516BF">
        <w:rPr>
          <w:rFonts w:ascii="Times New Roman" w:eastAsia="Calibri" w:hAnsi="Times New Roman" w:cs="Times New Roman"/>
          <w:sz w:val="24"/>
          <w:szCs w:val="24"/>
        </w:rPr>
        <w:t>Енотаевского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района Астраханской области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учитывая заявление ______________________________________________________________,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(Ф.И.О. заявителя)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руководствуясь статьей 8 Градостроительного кодекса Р.Ф., 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__________________________________________________________________,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(другие нормативно-правовые акты)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администрация муниципального образования «</w:t>
      </w:r>
      <w:proofErr w:type="spellStart"/>
      <w:r w:rsidRPr="00F516BF">
        <w:rPr>
          <w:rFonts w:ascii="Times New Roman" w:eastAsia="Calibri" w:hAnsi="Times New Roman" w:cs="Times New Roman"/>
          <w:sz w:val="24"/>
          <w:szCs w:val="24"/>
        </w:rPr>
        <w:t>Косикинский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F516BF">
        <w:rPr>
          <w:rFonts w:ascii="Times New Roman" w:eastAsia="Calibri" w:hAnsi="Times New Roman" w:cs="Times New Roman"/>
          <w:sz w:val="24"/>
          <w:szCs w:val="24"/>
        </w:rPr>
        <w:t>Енотаевского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района Астраханской области постановляет:</w:t>
      </w:r>
    </w:p>
    <w:p w:rsidR="00F516BF" w:rsidRPr="00F516BF" w:rsidRDefault="00F516BF" w:rsidP="00F516BF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Присвоить, изменить,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аннулировать  адрес объекту 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недвижимого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16BF" w:rsidRPr="00F516BF" w:rsidRDefault="00F516BF" w:rsidP="00F516BF">
      <w:pPr>
        <w:spacing w:after="0" w:line="276" w:lineRule="auto"/>
        <w:ind w:left="1068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  <w:u w:val="single"/>
        </w:rPr>
        <w:t>(</w:t>
      </w:r>
      <w:r w:rsidRPr="00F516BF">
        <w:rPr>
          <w:rFonts w:ascii="Times New Roman" w:eastAsia="Calibri" w:hAnsi="Times New Roman" w:cs="Times New Roman"/>
          <w:sz w:val="20"/>
          <w:szCs w:val="20"/>
        </w:rPr>
        <w:t>ненужное зачеркнуть)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имущества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(наименование объекта, улицы, номер)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принадлежащего __________________________________________________________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(Ф.И.О. заявителя)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 xml:space="preserve">2.  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Разместить  информацию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о  присвоении, изменении и 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аннулирование  адреса  в государственном адресном реестре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 xml:space="preserve">3.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выполнением настоящего постановления   оставляю  за собой.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>4. Постановление вступает в силу со дня его подписания.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Глава администрации муниципального образования  ______________     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(подпись)                        (Ф.И.О.)</w:t>
      </w:r>
      <w:r w:rsidRPr="00F516BF">
        <w:rPr>
          <w:rFonts w:ascii="Times New Roman" w:eastAsia="Lucida Sans Unicode" w:hAnsi="Times New Roman" w:cs="Times New Roman"/>
          <w:kern w:val="2"/>
          <w:sz w:val="20"/>
          <w:szCs w:val="20"/>
          <w:lang w:eastAsia="ar-SA"/>
        </w:rPr>
        <w:t xml:space="preserve">                                                                          </w:t>
      </w:r>
    </w:p>
    <w:p w:rsidR="00F516BF" w:rsidRPr="00F516BF" w:rsidRDefault="00F516BF" w:rsidP="00F516BF">
      <w:pPr>
        <w:spacing w:after="200" w:line="276" w:lineRule="auto"/>
        <w:rPr>
          <w:rFonts w:ascii="Calibri" w:eastAsia="Calibri" w:hAnsi="Calibri" w:cs="Times New Roman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N 4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к </w:t>
      </w:r>
      <w:proofErr w:type="spellStart"/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>техносхеме</w:t>
      </w:r>
      <w:proofErr w:type="spellEnd"/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«Присвоение, изм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енение и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аннулировании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адреса»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Форма утверждена  приказом Минфина 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России от 11 декабря 2014 г. № 146н</w:t>
      </w: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96" w:type="dxa"/>
        <w:jc w:val="right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</w:tblGrid>
      <w:tr w:rsidR="000A7A8C" w:rsidRPr="000A7A8C" w:rsidTr="008A527B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(Ф.И.О., адрес заявителя (представителя заявителя))</w:t>
            </w:r>
          </w:p>
        </w:tc>
      </w:tr>
      <w:tr w:rsidR="000A7A8C" w:rsidRPr="000A7A8C" w:rsidTr="008A527B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(регистрационный номер заявления о присвоении</w:t>
            </w:r>
            <w:proofErr w:type="gramEnd"/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объекту адресации адреса или аннулировании его адреса)</w:t>
            </w: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Решение об отказе</w:t>
      </w: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присвоении объекту адресации адреса</w:t>
      </w: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или </w:t>
      </w:r>
      <w:proofErr w:type="gramStart"/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аннулировании</w:t>
      </w:r>
      <w:proofErr w:type="gramEnd"/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его адреса</w:t>
      </w: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56" w:type="dxa"/>
        <w:jc w:val="center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2786"/>
        <w:gridCol w:w="462"/>
        <w:gridCol w:w="1274"/>
      </w:tblGrid>
      <w:tr w:rsidR="000A7A8C" w:rsidRPr="000A7A8C" w:rsidTr="008A527B">
        <w:trPr>
          <w:trHeight w:val="240"/>
          <w:jc w:val="center"/>
        </w:trPr>
        <w:tc>
          <w:tcPr>
            <w:tcW w:w="434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2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441"/>
        <w:gridCol w:w="70"/>
      </w:tblGrid>
      <w:tr w:rsidR="000A7A8C" w:rsidRPr="000A7A8C" w:rsidTr="008A527B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 местного самоуправления, органа государственной власти субъекта Российской Федерации —</w:t>
            </w:r>
            <w:proofErr w:type="gramEnd"/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города федерального значения или органа местного самоуправления внутригородского муниципального образования</w:t>
            </w:r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города федерального значения, уполномоченного законом субъекта Российской Федерации)</w:t>
            </w:r>
          </w:p>
        </w:tc>
      </w:tr>
      <w:tr w:rsidR="000A7A8C" w:rsidRPr="000A7A8C" w:rsidTr="008A527B">
        <w:trPr>
          <w:trHeight w:val="240"/>
        </w:trPr>
        <w:tc>
          <w:tcPr>
            <w:tcW w:w="168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сообщает, что</w:t>
            </w:r>
          </w:p>
        </w:tc>
        <w:tc>
          <w:tcPr>
            <w:tcW w:w="8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168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85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(Ф.И.О. заявителя в дательном падеже, наименование, номер и дата выдачи документа,</w:t>
            </w:r>
            <w:proofErr w:type="gramEnd"/>
          </w:p>
        </w:tc>
      </w:tr>
      <w:tr w:rsidR="000A7A8C" w:rsidRPr="000A7A8C" w:rsidTr="008A527B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подтверждающего личность, почтовый адрес — для физического лица; полное наименование, ИНН, КПП</w:t>
            </w:r>
            <w:proofErr w:type="gramEnd"/>
          </w:p>
        </w:tc>
      </w:tr>
      <w:tr w:rsidR="000A7A8C" w:rsidRPr="000A7A8C" w:rsidTr="008A527B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(для российского юридического лица), страна, дата и номер регистрации (для иностранного юридического лица),</w:t>
            </w:r>
          </w:p>
        </w:tc>
      </w:tr>
      <w:tr w:rsidR="000A7A8C" w:rsidRPr="000A7A8C" w:rsidTr="008A527B">
        <w:trPr>
          <w:trHeight w:val="240"/>
        </w:trPr>
        <w:tc>
          <w:tcPr>
            <w:tcW w:w="10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</w:tc>
      </w:tr>
      <w:tr w:rsidR="000A7A8C" w:rsidRPr="000A7A8C" w:rsidTr="008A527B">
        <w:tc>
          <w:tcPr>
            <w:tcW w:w="101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почтовый адрес — для юридического лица)</w:t>
            </w:r>
          </w:p>
        </w:tc>
        <w:tc>
          <w:tcPr>
            <w:tcW w:w="7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 ноября 2014 г. № 1221, отказано</w:t>
      </w: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859"/>
        <w:gridCol w:w="2156"/>
        <w:gridCol w:w="70"/>
      </w:tblGrid>
      <w:tr w:rsidR="000A7A8C" w:rsidRPr="000A7A8C" w:rsidTr="008A527B">
        <w:trPr>
          <w:trHeight w:val="240"/>
        </w:trPr>
        <w:tc>
          <w:tcPr>
            <w:tcW w:w="7965" w:type="dxa"/>
            <w:gridSpan w:val="2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присвоении (аннулировании) адреса следующему объекту адресации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A8C" w:rsidRPr="000A7A8C" w:rsidTr="008A527B">
        <w:tc>
          <w:tcPr>
            <w:tcW w:w="7965" w:type="dxa"/>
            <w:gridSpan w:val="2"/>
            <w:vAlign w:val="bottom"/>
            <w:hideMark/>
          </w:tcPr>
          <w:p w:rsidR="000A7A8C" w:rsidRPr="000A7A8C" w:rsidRDefault="000A7A8C" w:rsidP="000A7A8C">
            <w:pPr>
              <w:tabs>
                <w:tab w:val="left" w:pos="98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ab/>
              <w:t>(нужное подчеркнуть)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(вид и наименование объекта</w:t>
            </w:r>
            <w:proofErr w:type="gramEnd"/>
          </w:p>
        </w:tc>
      </w:tr>
      <w:tr w:rsidR="000A7A8C" w:rsidRPr="000A7A8C" w:rsidTr="008A527B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101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адресации, описание местонахождения объекта адресации в случае обращения заявителя о присвоении объекту адресации адреса,</w:t>
            </w:r>
          </w:p>
        </w:tc>
      </w:tr>
      <w:tr w:rsidR="000A7A8C" w:rsidRPr="000A7A8C" w:rsidTr="008A527B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101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адрес объекта адресации в случае обращения заявителя об аннулировании его адреса)</w:t>
            </w:r>
          </w:p>
        </w:tc>
      </w:tr>
      <w:tr w:rsidR="000A7A8C" w:rsidRPr="000A7A8C" w:rsidTr="008A527B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rPr>
          <w:trHeight w:val="240"/>
        </w:trPr>
        <w:tc>
          <w:tcPr>
            <w:tcW w:w="1106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rPr>
          <w:trHeight w:val="240"/>
        </w:trPr>
        <w:tc>
          <w:tcPr>
            <w:tcW w:w="101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0A7A8C" w:rsidRPr="000A7A8C" w:rsidTr="008A527B">
        <w:tc>
          <w:tcPr>
            <w:tcW w:w="101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(основание отказа)</w:t>
            </w:r>
          </w:p>
        </w:tc>
        <w:tc>
          <w:tcPr>
            <w:tcW w:w="7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 лицо органа местного самоуправления, органа государственной власти субъекта Российской Федерации —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8"/>
        <w:gridCol w:w="1166"/>
        <w:gridCol w:w="3397"/>
      </w:tblGrid>
      <w:tr w:rsidR="000A7A8C" w:rsidRPr="000A7A8C" w:rsidTr="008A527B">
        <w:trPr>
          <w:trHeight w:val="240"/>
        </w:trPr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8A527B">
        <w:tc>
          <w:tcPr>
            <w:tcW w:w="5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(должность, Ф.И.О.)</w:t>
            </w:r>
          </w:p>
        </w:tc>
        <w:tc>
          <w:tcPr>
            <w:tcW w:w="1166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7C2AD4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A8C">
        <w:rPr>
          <w:rFonts w:ascii="Times New Roman" w:eastAsia="Times New Roman" w:hAnsi="Times New Roman" w:cs="Times New Roman"/>
          <w:sz w:val="26"/>
          <w:szCs w:val="26"/>
          <w:lang w:eastAsia="ru-RU"/>
        </w:rPr>
        <w:t>М. П.</w:t>
      </w:r>
    </w:p>
    <w:sectPr w:rsidR="007C2AD4" w:rsidRPr="000A7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eiryo"/>
    <w:panose1 w:val="020B0604020202020204"/>
    <w:charset w:val="00"/>
    <w:family w:val="roman"/>
    <w:notTrueType/>
    <w:pitch w:val="variable"/>
    <w:sig w:usb0="00000000" w:usb1="08070000" w:usb2="00000010" w:usb3="00000000" w:csb0="0002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4"/>
    <w:rsid w:val="00004378"/>
    <w:rsid w:val="0004168F"/>
    <w:rsid w:val="000A7A8C"/>
    <w:rsid w:val="000E144C"/>
    <w:rsid w:val="000F3A4E"/>
    <w:rsid w:val="002A6ACB"/>
    <w:rsid w:val="003B1B30"/>
    <w:rsid w:val="004179C2"/>
    <w:rsid w:val="00425E48"/>
    <w:rsid w:val="004578C0"/>
    <w:rsid w:val="005240DF"/>
    <w:rsid w:val="0055540A"/>
    <w:rsid w:val="005E5BC0"/>
    <w:rsid w:val="00614255"/>
    <w:rsid w:val="00645E70"/>
    <w:rsid w:val="007102F5"/>
    <w:rsid w:val="00741AE4"/>
    <w:rsid w:val="007A3DED"/>
    <w:rsid w:val="007C2AD4"/>
    <w:rsid w:val="007F0C8A"/>
    <w:rsid w:val="008576F5"/>
    <w:rsid w:val="00857CB1"/>
    <w:rsid w:val="0087468F"/>
    <w:rsid w:val="0088085D"/>
    <w:rsid w:val="00891B45"/>
    <w:rsid w:val="00923200"/>
    <w:rsid w:val="00936660"/>
    <w:rsid w:val="0098431D"/>
    <w:rsid w:val="009B50BF"/>
    <w:rsid w:val="009D6566"/>
    <w:rsid w:val="009D66D1"/>
    <w:rsid w:val="00A21C20"/>
    <w:rsid w:val="00AB07B4"/>
    <w:rsid w:val="00AE25A0"/>
    <w:rsid w:val="00B857AA"/>
    <w:rsid w:val="00BB1051"/>
    <w:rsid w:val="00BB2608"/>
    <w:rsid w:val="00BF05A8"/>
    <w:rsid w:val="00C859AB"/>
    <w:rsid w:val="00CC7F90"/>
    <w:rsid w:val="00D40348"/>
    <w:rsid w:val="00DD193C"/>
    <w:rsid w:val="00E03968"/>
    <w:rsid w:val="00E4429C"/>
    <w:rsid w:val="00E56067"/>
    <w:rsid w:val="00E66E65"/>
    <w:rsid w:val="00E708CA"/>
    <w:rsid w:val="00E951DA"/>
    <w:rsid w:val="00F008FF"/>
    <w:rsid w:val="00F06B1C"/>
    <w:rsid w:val="00F43F8C"/>
    <w:rsid w:val="00F516BF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astrobl.ru/kosikinskijselsovet/" TargetMode="External"/><Relationship Id="rId13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8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A5A1C880647B6AB4990BAE7A6B1C511175746A778452DBEAD75D3F29738A99C7325C50A0EA68418BFE1E" TargetMode="External"/><Relationship Id="rId7" Type="http://schemas.openxmlformats.org/officeDocument/2006/relationships/hyperlink" Target="http://smev.gosuslugi.ru/portal/services.jsp" TargetMode="External"/><Relationship Id="rId12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7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0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.astrobl.ru/kosikinskijselsovet/" TargetMode="External"/><Relationship Id="rId11" Type="http://schemas.openxmlformats.org/officeDocument/2006/relationships/hyperlink" Target="http://mfc.astrobl.ru/" TargetMode="External"/><Relationship Id="rId24" Type="http://schemas.openxmlformats.org/officeDocument/2006/relationships/hyperlink" Target="consultantplus://offline/ref=394ADB3A17A7AEE90A4E01925D9778A9F256C374ECC3CB0D64E865E70F4FDEE92458FDD3bFl4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3" Type="http://schemas.openxmlformats.org/officeDocument/2006/relationships/hyperlink" Target="consultantplus://offline/ref=394ADB3A17A7AEE90A4E01925D9778A9F256C374ECC3CB0D64E865E70F4FDEE92458FDD3F424A32FbDl3L" TargetMode="External"/><Relationship Id="rId10" Type="http://schemas.openxmlformats.org/officeDocument/2006/relationships/hyperlink" Target="http://www.gosuslugi.astrobl.ru" TargetMode="External"/><Relationship Id="rId19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2" Type="http://schemas.openxmlformats.org/officeDocument/2006/relationships/hyperlink" Target="consultantplus://offline/ref=BA5A1C880647B6AB4990BAE7A6B1C511175746A778452DBEAD75D3F29738A99C7325C50AB0E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35</Pages>
  <Words>7326</Words>
  <Characters>41759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2016-08-24T10:58:00Z</cp:lastPrinted>
  <dcterms:created xsi:type="dcterms:W3CDTF">2016-07-20T10:47:00Z</dcterms:created>
  <dcterms:modified xsi:type="dcterms:W3CDTF">2016-08-24T11:02:00Z</dcterms:modified>
</cp:coreProperties>
</file>